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7098" w:rsidRPr="00B4660E" w:rsidRDefault="006A7098" w:rsidP="006A7098">
      <w:pPr>
        <w:widowControl/>
        <w:ind w:right="7350"/>
        <w:jc w:val="right"/>
        <w:rPr>
          <w:rFonts w:ascii="仿宋_GB2312" w:eastAsia="仿宋_GB2312" w:hAnsi="仿宋_GB2312" w:cs="仿宋_GB2312"/>
          <w:color w:val="000000"/>
          <w:sz w:val="30"/>
        </w:rPr>
      </w:pPr>
      <w:r w:rsidRPr="00B4660E">
        <w:rPr>
          <w:rFonts w:ascii="黑体" w:eastAsia="黑体" w:hAnsi="黑体" w:cs="黑体" w:hint="eastAsia"/>
          <w:color w:val="000000"/>
          <w:sz w:val="30"/>
        </w:rPr>
        <w:t>附</w:t>
      </w:r>
      <w:r w:rsidRPr="00B4660E">
        <w:rPr>
          <w:rFonts w:ascii="黑体" w:eastAsia="黑体" w:hAnsi="黑体" w:cs="黑体"/>
          <w:color w:val="000000"/>
          <w:sz w:val="30"/>
        </w:rPr>
        <w:t xml:space="preserve">件1 </w:t>
      </w:r>
    </w:p>
    <w:p w:rsidR="006A7098" w:rsidRPr="001A3FEB" w:rsidRDefault="006A7098" w:rsidP="006A7098">
      <w:pPr>
        <w:spacing w:line="560" w:lineRule="exact"/>
        <w:ind w:firstLineChars="200" w:firstLine="880"/>
        <w:rPr>
          <w:rFonts w:ascii="仿宋" w:eastAsia="仿宋" w:hAnsi="仿宋" w:cs="Times New Roman"/>
          <w:color w:val="000000"/>
          <w:kern w:val="0"/>
          <w:sz w:val="32"/>
          <w:szCs w:val="32"/>
          <w:bdr w:val="none" w:sz="0" w:space="0" w:color="auto" w:frame="1"/>
        </w:rPr>
      </w:pPr>
      <w:r w:rsidRPr="00B4660E">
        <w:rPr>
          <w:rFonts w:ascii="黑体" w:eastAsia="黑体" w:hAnsi="黑体" w:cs="黑体"/>
          <w:color w:val="000000"/>
          <w:sz w:val="44"/>
        </w:rPr>
        <w:t>本科高校教学名师遴选指标体系</w:t>
      </w:r>
    </w:p>
    <w:tbl>
      <w:tblPr>
        <w:tblStyle w:val="TableGrid"/>
        <w:tblW w:w="9134" w:type="dxa"/>
        <w:tblInd w:w="-254" w:type="dxa"/>
        <w:tblCellMar>
          <w:top w:w="39" w:type="dxa"/>
          <w:left w:w="110" w:type="dxa"/>
        </w:tblCellMar>
        <w:tblLook w:val="04A0" w:firstRow="1" w:lastRow="0" w:firstColumn="1" w:lastColumn="0" w:noHBand="0" w:noVBand="1"/>
      </w:tblPr>
      <w:tblGrid>
        <w:gridCol w:w="793"/>
        <w:gridCol w:w="1440"/>
        <w:gridCol w:w="759"/>
        <w:gridCol w:w="6142"/>
      </w:tblGrid>
      <w:tr w:rsidR="006A7098" w:rsidRPr="00B4660E" w:rsidTr="00B232F7">
        <w:trPr>
          <w:trHeight w:val="778"/>
        </w:trPr>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黑体" w:eastAsia="黑体" w:hAnsi="黑体" w:cs="黑体"/>
                <w:color w:val="000000"/>
                <w:sz w:val="24"/>
              </w:rPr>
              <w:t xml:space="preserve">遴选项目 </w:t>
            </w:r>
          </w:p>
        </w:tc>
        <w:tc>
          <w:tcPr>
            <w:tcW w:w="759"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left="24"/>
              <w:rPr>
                <w:rFonts w:ascii="仿宋_GB2312" w:eastAsia="仿宋_GB2312" w:hAnsi="仿宋_GB2312" w:cs="仿宋_GB2312"/>
                <w:color w:val="000000"/>
                <w:sz w:val="30"/>
              </w:rPr>
            </w:pPr>
            <w:r w:rsidRPr="00B4660E">
              <w:rPr>
                <w:rFonts w:ascii="黑体" w:eastAsia="黑体" w:hAnsi="黑体" w:cs="黑体"/>
                <w:color w:val="000000"/>
                <w:sz w:val="24"/>
              </w:rPr>
              <w:t xml:space="preserve">分值 </w:t>
            </w:r>
          </w:p>
        </w:tc>
        <w:tc>
          <w:tcPr>
            <w:tcW w:w="6142"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7"/>
              <w:jc w:val="center"/>
              <w:rPr>
                <w:rFonts w:ascii="仿宋_GB2312" w:eastAsia="仿宋_GB2312" w:hAnsi="仿宋_GB2312" w:cs="仿宋_GB2312"/>
                <w:color w:val="000000"/>
                <w:sz w:val="30"/>
              </w:rPr>
            </w:pPr>
            <w:r w:rsidRPr="00B4660E">
              <w:rPr>
                <w:rFonts w:ascii="黑体" w:eastAsia="黑体" w:hAnsi="黑体" w:cs="黑体"/>
                <w:color w:val="000000"/>
                <w:sz w:val="24"/>
              </w:rPr>
              <w:t xml:space="preserve">主要内容 </w:t>
            </w:r>
          </w:p>
        </w:tc>
      </w:tr>
      <w:tr w:rsidR="006A7098" w:rsidRPr="00B4660E" w:rsidTr="00B232F7">
        <w:trPr>
          <w:trHeight w:val="1680"/>
        </w:trPr>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1.师德风范 </w:t>
            </w:r>
          </w:p>
        </w:tc>
        <w:tc>
          <w:tcPr>
            <w:tcW w:w="759"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20 </w:t>
            </w:r>
          </w:p>
        </w:tc>
        <w:tc>
          <w:tcPr>
            <w:tcW w:w="6142"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2"/>
              <w:jc w:val="left"/>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以习近平新时代中国特色社会主义思想为指导，全面贯彻党的教育方针，坚持立德树人，争做新时代“四有”好老师。爱国守法，严谨治学，服务社会，为人师表，坚持教书与育人相统一、言传与身教相统一、潜心问道与关注社会相统一、学术自由与学术规范相统一。 </w:t>
            </w:r>
          </w:p>
        </w:tc>
      </w:tr>
      <w:tr w:rsidR="006A7098" w:rsidRPr="00B4660E" w:rsidTr="00B232F7">
        <w:trPr>
          <w:trHeight w:val="1508"/>
        </w:trPr>
        <w:tc>
          <w:tcPr>
            <w:tcW w:w="793" w:type="dxa"/>
            <w:vMerge w:val="restart"/>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left="43" w:right="29"/>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2. 教学能力与水平 </w:t>
            </w:r>
          </w:p>
        </w:tc>
        <w:tc>
          <w:tcPr>
            <w:tcW w:w="1440"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教学思想与内容 </w:t>
            </w:r>
          </w:p>
        </w:tc>
        <w:tc>
          <w:tcPr>
            <w:tcW w:w="759"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10 </w:t>
            </w:r>
          </w:p>
        </w:tc>
        <w:tc>
          <w:tcPr>
            <w:tcW w:w="6142" w:type="dxa"/>
            <w:tcBorders>
              <w:top w:val="single" w:sz="4" w:space="0" w:color="000000"/>
              <w:left w:val="single" w:sz="4" w:space="0" w:color="000000"/>
              <w:bottom w:val="single" w:sz="4" w:space="0" w:color="000000"/>
              <w:right w:val="single" w:sz="4" w:space="0" w:color="000000"/>
            </w:tcBorders>
          </w:tcPr>
          <w:p w:rsidR="006A7098" w:rsidRPr="00B4660E" w:rsidRDefault="006A7098" w:rsidP="00B232F7">
            <w:pPr>
              <w:widowControl/>
              <w:spacing w:line="259" w:lineRule="auto"/>
              <w:jc w:val="left"/>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把思想政治工作贯穿教育教学全过程，实现全程育人、全方位育人。遵循教育规律，教育理念先进，及时将最新科研成果融入教学。教学内容符合大学生认知特点，理论联系实际，能及时把学科最新发展和省内外教改成果转化为教学资源。 </w:t>
            </w:r>
          </w:p>
        </w:tc>
      </w:tr>
      <w:tr w:rsidR="006A7098" w:rsidRPr="00B4660E" w:rsidTr="00B232F7">
        <w:trPr>
          <w:trHeight w:val="1061"/>
        </w:trPr>
        <w:tc>
          <w:tcPr>
            <w:tcW w:w="0" w:type="auto"/>
            <w:vMerge/>
            <w:tcBorders>
              <w:top w:val="nil"/>
              <w:left w:val="single" w:sz="4" w:space="0" w:color="000000"/>
              <w:bottom w:val="nil"/>
              <w:right w:val="single" w:sz="4" w:space="0" w:color="000000"/>
            </w:tcBorders>
          </w:tcPr>
          <w:p w:rsidR="006A7098" w:rsidRPr="00B4660E" w:rsidRDefault="006A7098" w:rsidP="00B232F7">
            <w:pPr>
              <w:widowControl/>
              <w:spacing w:after="160" w:line="259" w:lineRule="auto"/>
              <w:jc w:val="left"/>
              <w:rPr>
                <w:rFonts w:ascii="仿宋_GB2312" w:eastAsia="仿宋_GB2312" w:hAnsi="仿宋_GB2312" w:cs="仿宋_GB2312"/>
                <w:color w:val="000000"/>
                <w:sz w:val="30"/>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教学艺术与方法 </w:t>
            </w:r>
          </w:p>
        </w:tc>
        <w:tc>
          <w:tcPr>
            <w:tcW w:w="759"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10 </w:t>
            </w:r>
          </w:p>
        </w:tc>
        <w:tc>
          <w:tcPr>
            <w:tcW w:w="6142"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jc w:val="left"/>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教学艺术精湛，注重学思结合、知行统一、因材施教，积极开展启发式、探究式、讨论式、参与式教学，激发和鼓励学生的创造思维。有效应用现代信息技术。 </w:t>
            </w:r>
          </w:p>
        </w:tc>
      </w:tr>
      <w:tr w:rsidR="006A7098" w:rsidRPr="00B4660E" w:rsidTr="00B232F7">
        <w:trPr>
          <w:trHeight w:val="1210"/>
        </w:trPr>
        <w:tc>
          <w:tcPr>
            <w:tcW w:w="0" w:type="auto"/>
            <w:vMerge/>
            <w:tcBorders>
              <w:top w:val="nil"/>
              <w:left w:val="single" w:sz="4" w:space="0" w:color="000000"/>
              <w:bottom w:val="nil"/>
              <w:right w:val="single" w:sz="4" w:space="0" w:color="000000"/>
            </w:tcBorders>
          </w:tcPr>
          <w:p w:rsidR="006A7098" w:rsidRPr="00B4660E" w:rsidRDefault="006A7098" w:rsidP="00B232F7">
            <w:pPr>
              <w:widowControl/>
              <w:spacing w:after="160" w:line="259" w:lineRule="auto"/>
              <w:jc w:val="left"/>
              <w:rPr>
                <w:rFonts w:ascii="仿宋_GB2312" w:eastAsia="仿宋_GB2312" w:hAnsi="仿宋_GB2312" w:cs="仿宋_GB2312"/>
                <w:color w:val="000000"/>
                <w:sz w:val="30"/>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教学改革与成就 </w:t>
            </w:r>
          </w:p>
        </w:tc>
        <w:tc>
          <w:tcPr>
            <w:tcW w:w="759"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15 </w:t>
            </w:r>
          </w:p>
        </w:tc>
        <w:tc>
          <w:tcPr>
            <w:tcW w:w="6142" w:type="dxa"/>
            <w:tcBorders>
              <w:top w:val="single" w:sz="4" w:space="0" w:color="000000"/>
              <w:left w:val="single" w:sz="4" w:space="0" w:color="000000"/>
              <w:bottom w:val="single" w:sz="4" w:space="0" w:color="000000"/>
              <w:right w:val="single" w:sz="4" w:space="0" w:color="000000"/>
            </w:tcBorders>
          </w:tcPr>
          <w:p w:rsidR="006A7098" w:rsidRPr="00B4660E" w:rsidRDefault="006A7098" w:rsidP="00B232F7">
            <w:pPr>
              <w:widowControl/>
              <w:spacing w:line="259" w:lineRule="auto"/>
              <w:jc w:val="left"/>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重视教育教学研究，主持完成省级以上教改项目，在教育思想、教学内容、教学方法等方面取得创造性成果，并广泛应用于教育教学实践，发表过多篇高质量的教改教研论文或出版过有一定影响的教改教研专著。 </w:t>
            </w:r>
          </w:p>
        </w:tc>
      </w:tr>
      <w:tr w:rsidR="006A7098" w:rsidRPr="00B4660E" w:rsidTr="00B232F7">
        <w:trPr>
          <w:trHeight w:val="980"/>
        </w:trPr>
        <w:tc>
          <w:tcPr>
            <w:tcW w:w="0" w:type="auto"/>
            <w:vMerge/>
            <w:tcBorders>
              <w:top w:val="nil"/>
              <w:left w:val="single" w:sz="4" w:space="0" w:color="000000"/>
              <w:bottom w:val="nil"/>
              <w:right w:val="single" w:sz="4" w:space="0" w:color="000000"/>
            </w:tcBorders>
          </w:tcPr>
          <w:p w:rsidR="006A7098" w:rsidRPr="00B4660E" w:rsidRDefault="006A7098" w:rsidP="00B232F7">
            <w:pPr>
              <w:widowControl/>
              <w:spacing w:after="160" w:line="259" w:lineRule="auto"/>
              <w:jc w:val="left"/>
              <w:rPr>
                <w:rFonts w:ascii="仿宋_GB2312" w:eastAsia="仿宋_GB2312" w:hAnsi="仿宋_GB2312" w:cs="仿宋_GB2312"/>
                <w:color w:val="000000"/>
                <w:sz w:val="30"/>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left="115"/>
              <w:jc w:val="left"/>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教学效果 </w:t>
            </w:r>
          </w:p>
        </w:tc>
        <w:tc>
          <w:tcPr>
            <w:tcW w:w="759"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15 </w:t>
            </w:r>
          </w:p>
        </w:tc>
        <w:tc>
          <w:tcPr>
            <w:tcW w:w="6142" w:type="dxa"/>
            <w:tcBorders>
              <w:top w:val="single" w:sz="4" w:space="0" w:color="000000"/>
              <w:left w:val="single" w:sz="4" w:space="0" w:color="000000"/>
              <w:bottom w:val="single" w:sz="4" w:space="0" w:color="000000"/>
              <w:right w:val="single" w:sz="4" w:space="0" w:color="000000"/>
            </w:tcBorders>
          </w:tcPr>
          <w:p w:rsidR="006A7098" w:rsidRPr="00B4660E" w:rsidRDefault="006A7098" w:rsidP="00B232F7">
            <w:pPr>
              <w:widowControl/>
              <w:spacing w:line="259" w:lineRule="auto"/>
              <w:jc w:val="left"/>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教学能力突出，教学风格鲜明，主讲课程达到省内同类课程领先水平，大学生评价优秀，得到同行公认，具有示范引领作用，在全省有较大影响。 </w:t>
            </w:r>
          </w:p>
        </w:tc>
      </w:tr>
      <w:tr w:rsidR="006A7098" w:rsidRPr="00B4660E" w:rsidTr="00B232F7">
        <w:trPr>
          <w:trHeight w:val="634"/>
        </w:trPr>
        <w:tc>
          <w:tcPr>
            <w:tcW w:w="0" w:type="auto"/>
            <w:vMerge/>
            <w:tcBorders>
              <w:top w:val="nil"/>
              <w:left w:val="single" w:sz="4" w:space="0" w:color="000000"/>
              <w:bottom w:val="single" w:sz="4" w:space="0" w:color="000000"/>
              <w:right w:val="single" w:sz="4" w:space="0" w:color="000000"/>
            </w:tcBorders>
          </w:tcPr>
          <w:p w:rsidR="006A7098" w:rsidRPr="00B4660E" w:rsidRDefault="006A7098" w:rsidP="00B232F7">
            <w:pPr>
              <w:widowControl/>
              <w:spacing w:after="160" w:line="259" w:lineRule="auto"/>
              <w:jc w:val="left"/>
              <w:rPr>
                <w:rFonts w:ascii="仿宋_GB2312" w:eastAsia="仿宋_GB2312" w:hAnsi="仿宋_GB2312" w:cs="仿宋_GB2312"/>
                <w:color w:val="000000"/>
                <w:sz w:val="30"/>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left="115"/>
              <w:jc w:val="left"/>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教材建设 </w:t>
            </w:r>
          </w:p>
        </w:tc>
        <w:tc>
          <w:tcPr>
            <w:tcW w:w="759"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5 </w:t>
            </w:r>
          </w:p>
        </w:tc>
        <w:tc>
          <w:tcPr>
            <w:tcW w:w="6142"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自编、主编的本科教材，质量高、有特色、版本新。 </w:t>
            </w:r>
          </w:p>
        </w:tc>
      </w:tr>
      <w:tr w:rsidR="006A7098" w:rsidRPr="00B4660E" w:rsidTr="00B232F7">
        <w:trPr>
          <w:trHeight w:val="908"/>
        </w:trPr>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3.教学梯队建设与贡献 </w:t>
            </w:r>
          </w:p>
        </w:tc>
        <w:tc>
          <w:tcPr>
            <w:tcW w:w="759"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15 </w:t>
            </w:r>
          </w:p>
        </w:tc>
        <w:tc>
          <w:tcPr>
            <w:tcW w:w="6142" w:type="dxa"/>
            <w:tcBorders>
              <w:top w:val="single" w:sz="4" w:space="0" w:color="000000"/>
              <w:left w:val="single" w:sz="4" w:space="0" w:color="000000"/>
              <w:bottom w:val="single" w:sz="4" w:space="0" w:color="000000"/>
              <w:right w:val="single" w:sz="4" w:space="0" w:color="000000"/>
            </w:tcBorders>
          </w:tcPr>
          <w:p w:rsidR="006A7098" w:rsidRPr="00B4660E" w:rsidRDefault="006A7098" w:rsidP="00B232F7">
            <w:pPr>
              <w:widowControl/>
              <w:spacing w:line="259" w:lineRule="auto"/>
              <w:jc w:val="left"/>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领衔高水平教学科研团队，自觉指导和帮助团队教师提高业务水平和教学能力，对确立本校该领域教学的历史地位作出重要贡献。 </w:t>
            </w:r>
          </w:p>
        </w:tc>
      </w:tr>
      <w:tr w:rsidR="006A7098" w:rsidRPr="00B4660E" w:rsidTr="00B232F7">
        <w:trPr>
          <w:trHeight w:val="1315"/>
        </w:trPr>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lastRenderedPageBreak/>
              <w:t xml:space="preserve">4.科学研究与学术水平 </w:t>
            </w:r>
          </w:p>
        </w:tc>
        <w:tc>
          <w:tcPr>
            <w:tcW w:w="759"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ind w:right="116"/>
              <w:jc w:val="center"/>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10 </w:t>
            </w:r>
          </w:p>
        </w:tc>
        <w:tc>
          <w:tcPr>
            <w:tcW w:w="6142" w:type="dxa"/>
            <w:tcBorders>
              <w:top w:val="single" w:sz="4" w:space="0" w:color="000000"/>
              <w:left w:val="single" w:sz="4" w:space="0" w:color="000000"/>
              <w:bottom w:val="single" w:sz="4" w:space="0" w:color="000000"/>
              <w:right w:val="single" w:sz="4" w:space="0" w:color="000000"/>
            </w:tcBorders>
            <w:vAlign w:val="center"/>
          </w:tcPr>
          <w:p w:rsidR="006A7098" w:rsidRPr="00B4660E" w:rsidRDefault="006A7098" w:rsidP="00B232F7">
            <w:pPr>
              <w:widowControl/>
              <w:spacing w:line="259" w:lineRule="auto"/>
              <w:jc w:val="left"/>
              <w:rPr>
                <w:rFonts w:ascii="仿宋_GB2312" w:eastAsia="仿宋_GB2312" w:hAnsi="仿宋_GB2312" w:cs="仿宋_GB2312"/>
                <w:color w:val="000000"/>
                <w:sz w:val="30"/>
              </w:rPr>
            </w:pPr>
            <w:r w:rsidRPr="00B4660E">
              <w:rPr>
                <w:rFonts w:ascii="仿宋_GB2312" w:eastAsia="仿宋_GB2312" w:hAnsi="仿宋_GB2312" w:cs="仿宋_GB2312"/>
                <w:color w:val="000000"/>
                <w:sz w:val="24"/>
              </w:rPr>
              <w:t xml:space="preserve">主持或承担省级以上重要科研项目，发表出版高质量的论文或专著，在省内外同领域具有较高学术地位和知名度。 </w:t>
            </w:r>
          </w:p>
        </w:tc>
      </w:tr>
    </w:tbl>
    <w:p w:rsidR="006A7098" w:rsidRDefault="006A7098" w:rsidP="006A7098">
      <w:pPr>
        <w:spacing w:line="560" w:lineRule="exact"/>
        <w:ind w:firstLineChars="200" w:firstLine="640"/>
        <w:rPr>
          <w:rFonts w:ascii="仿宋" w:eastAsia="仿宋" w:hAnsi="仿宋" w:cs="Times New Roman"/>
          <w:color w:val="000000"/>
          <w:kern w:val="0"/>
          <w:sz w:val="32"/>
          <w:szCs w:val="32"/>
          <w:bdr w:val="none" w:sz="0" w:space="0" w:color="auto" w:frame="1"/>
        </w:rPr>
      </w:pPr>
    </w:p>
    <w:p w:rsidR="00A40A10" w:rsidRPr="006A7098" w:rsidRDefault="00A40A10" w:rsidP="006A7098">
      <w:bookmarkStart w:id="0" w:name="_GoBack"/>
      <w:bookmarkEnd w:id="0"/>
    </w:p>
    <w:sectPr w:rsidR="00A40A10" w:rsidRPr="006A7098" w:rsidSect="000D4E90">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仿宋_GB2312">
    <w:altName w:val="方正仿宋_GBK"/>
    <w:panose1 w:val="020B0604020202020204"/>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bordersDoNotSurroundHeader/>
  <w:bordersDoNotSurroundFooter/>
  <w:proofState w:spelling="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098"/>
    <w:rsid w:val="000D4E90"/>
    <w:rsid w:val="006A7098"/>
    <w:rsid w:val="00A40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75CA0"/>
  <w14:defaultImageDpi w14:val="32767"/>
  <w15:chartTrackingRefBased/>
  <w15:docId w15:val="{FAC81178-97CB-F24F-A07D-CCED27D7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A7098"/>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6A7098"/>
    <w:rPr>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417</Characters>
  <Application>Microsoft Office Word</Application>
  <DocSecurity>0</DocSecurity>
  <Lines>23</Lines>
  <Paragraphs>17</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娇</dc:creator>
  <cp:keywords/>
  <dc:description/>
  <cp:lastModifiedBy>王 娇</cp:lastModifiedBy>
  <cp:revision>1</cp:revision>
  <dcterms:created xsi:type="dcterms:W3CDTF">2021-04-26T08:51:00Z</dcterms:created>
  <dcterms:modified xsi:type="dcterms:W3CDTF">2021-04-26T08:54:00Z</dcterms:modified>
</cp:coreProperties>
</file>